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7F1A6">
      <w:pPr>
        <w:widowControl/>
        <w:kinsoku w:val="0"/>
        <w:autoSpaceDE w:val="0"/>
        <w:autoSpaceDN w:val="0"/>
        <w:adjustRightInd w:val="0"/>
        <w:snapToGrid w:val="0"/>
        <w:spacing w:before="148" w:line="223" w:lineRule="auto"/>
        <w:jc w:val="left"/>
        <w:rPr>
          <w:rFonts w:ascii="仿宋" w:hAnsi="仿宋" w:eastAsia="仿宋" w:cs="仿宋"/>
          <w:color w:val="000000"/>
          <w:spacing w:val="-14"/>
          <w:kern w:val="0"/>
          <w:sz w:val="31"/>
          <w:szCs w:val="31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pacing w:val="-15"/>
          <w:kern w:val="0"/>
          <w:sz w:val="31"/>
          <w:szCs w:val="31"/>
        </w:rPr>
        <w:fldChar w:fldCharType="begin"/>
      </w:r>
      <w:r>
        <w:rPr>
          <w:rFonts w:hint="eastAsia" w:ascii="仿宋" w:hAnsi="仿宋" w:eastAsia="仿宋" w:cs="仿宋"/>
          <w:color w:val="000000"/>
          <w:spacing w:val="-15"/>
          <w:kern w:val="0"/>
          <w:sz w:val="31"/>
          <w:szCs w:val="31"/>
          <w:lang w:eastAsia="zh-CN"/>
        </w:rPr>
        <w:instrText xml:space="preserve">ADDIN CNKISM.UserStyle</w:instrText>
      </w:r>
      <w:r>
        <w:rPr>
          <w:rFonts w:hint="eastAsia" w:ascii="仿宋" w:hAnsi="仿宋" w:eastAsia="仿宋" w:cs="仿宋"/>
          <w:color w:val="000000"/>
          <w:spacing w:val="-15"/>
          <w:kern w:val="0"/>
          <w:sz w:val="31"/>
          <w:szCs w:val="31"/>
        </w:rPr>
        <w:fldChar w:fldCharType="separate"/>
      </w:r>
      <w:r>
        <w:rPr>
          <w:rFonts w:hint="eastAsia" w:ascii="仿宋" w:hAnsi="仿宋" w:eastAsia="仿宋" w:cs="仿宋"/>
          <w:color w:val="000000"/>
          <w:spacing w:val="-15"/>
          <w:kern w:val="0"/>
          <w:sz w:val="31"/>
          <w:szCs w:val="31"/>
        </w:rPr>
        <w:fldChar w:fldCharType="end"/>
      </w:r>
      <w:r>
        <w:rPr>
          <w:rFonts w:hint="eastAsia" w:ascii="仿宋" w:hAnsi="仿宋" w:eastAsia="仿宋" w:cs="仿宋"/>
          <w:color w:val="000000"/>
          <w:spacing w:val="-15"/>
          <w:kern w:val="0"/>
          <w:sz w:val="31"/>
          <w:szCs w:val="31"/>
        </w:rPr>
        <w:t>附</w:t>
      </w:r>
      <w:r>
        <w:rPr>
          <w:rFonts w:hint="eastAsia" w:ascii="仿宋" w:hAnsi="仿宋" w:eastAsia="仿宋" w:cs="仿宋"/>
          <w:color w:val="000000"/>
          <w:spacing w:val="-14"/>
          <w:kern w:val="0"/>
          <w:sz w:val="31"/>
          <w:szCs w:val="31"/>
        </w:rPr>
        <w:t>件 1</w:t>
      </w:r>
    </w:p>
    <w:p w14:paraId="3F7511C4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jc w:val="center"/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红河学院</w:t>
      </w:r>
      <w:r>
        <w:rPr>
          <w:rFonts w:hint="eastAsia" w:ascii="方正小标宋简体" w:hAnsi="宋体" w:eastAsia="方正小标宋简体" w:cs="Arial"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宋体" w:eastAsia="方正小标宋简体" w:cs="Arial"/>
          <w:color w:val="000000"/>
          <w:kern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宋体" w:eastAsia="方正小标宋简体" w:cs="Arial"/>
          <w:color w:val="000000"/>
          <w:kern w:val="0"/>
          <w:sz w:val="36"/>
          <w:szCs w:val="36"/>
        </w:rPr>
        <w:t>-202</w:t>
      </w:r>
      <w:r>
        <w:rPr>
          <w:rFonts w:hint="eastAsia" w:ascii="方正小标宋简体" w:hAnsi="宋体" w:eastAsia="方正小标宋简体" w:cs="Arial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宋体" w:eastAsia="方正小标宋简体" w:cs="Arial"/>
          <w:color w:val="000000"/>
          <w:kern w:val="0"/>
          <w:sz w:val="36"/>
          <w:szCs w:val="36"/>
        </w:rPr>
        <w:t>学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年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lang w:val="en-US" w:eastAsia="zh-CN"/>
        </w:rPr>
        <w:t>春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季学期</w:t>
      </w:r>
    </w:p>
    <w:p w14:paraId="382EA94F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jc w:val="center"/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《国家学生体质健康标准》测试时间预安排表</w:t>
      </w:r>
    </w:p>
    <w:p w14:paraId="7D1FF9C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jc w:val="center"/>
        <w:rPr>
          <w:rFonts w:hint="eastAsia" w:ascii="方正小标宋简体" w:hAnsi="Calibri" w:eastAsia="方正小标宋简体" w:cs="Arial"/>
          <w:color w:val="000000"/>
          <w:kern w:val="0"/>
          <w:sz w:val="36"/>
          <w:szCs w:val="36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3080"/>
        <w:gridCol w:w="3316"/>
        <w:gridCol w:w="1365"/>
      </w:tblGrid>
      <w:tr w14:paraId="1CAFF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9" w:type="dxa"/>
            <w:noWrap w:val="0"/>
            <w:vAlign w:val="center"/>
          </w:tcPr>
          <w:p w14:paraId="5FC4338D">
            <w:pPr>
              <w:spacing w:line="400" w:lineRule="exact"/>
              <w:jc w:val="center"/>
              <w:rPr>
                <w:rFonts w:hint="eastAsia" w:ascii="黑体" w:hAnsi="黑体" w:eastAsia="黑体" w:cs="仿宋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3080" w:type="dxa"/>
            <w:noWrap w:val="0"/>
            <w:vAlign w:val="center"/>
          </w:tcPr>
          <w:p w14:paraId="59EBCB37">
            <w:pPr>
              <w:spacing w:line="400" w:lineRule="exact"/>
              <w:jc w:val="center"/>
              <w:rPr>
                <w:rFonts w:hint="eastAsia" w:ascii="黑体" w:hAnsi="黑体" w:eastAsia="黑体" w:cs="仿宋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000000"/>
                <w:sz w:val="28"/>
                <w:szCs w:val="28"/>
              </w:rPr>
              <w:t>测试时间</w:t>
            </w:r>
          </w:p>
        </w:tc>
        <w:tc>
          <w:tcPr>
            <w:tcW w:w="3316" w:type="dxa"/>
            <w:noWrap w:val="0"/>
            <w:vAlign w:val="center"/>
          </w:tcPr>
          <w:p w14:paraId="3F6B2D4B">
            <w:pPr>
              <w:spacing w:line="400" w:lineRule="exact"/>
              <w:jc w:val="center"/>
              <w:rPr>
                <w:rFonts w:hint="eastAsia" w:ascii="黑体" w:hAnsi="黑体" w:eastAsia="黑体" w:cs="仿宋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000000"/>
                <w:sz w:val="28"/>
                <w:szCs w:val="28"/>
              </w:rPr>
              <w:t>测试班级</w:t>
            </w:r>
          </w:p>
        </w:tc>
        <w:tc>
          <w:tcPr>
            <w:tcW w:w="1365" w:type="dxa"/>
            <w:noWrap w:val="0"/>
            <w:vAlign w:val="center"/>
          </w:tcPr>
          <w:p w14:paraId="02088BFB">
            <w:pPr>
              <w:spacing w:line="400" w:lineRule="exact"/>
              <w:jc w:val="center"/>
              <w:rPr>
                <w:rFonts w:hint="eastAsia" w:ascii="黑体" w:hAnsi="黑体" w:eastAsia="黑体" w:cs="仿宋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000000"/>
                <w:sz w:val="28"/>
                <w:szCs w:val="28"/>
              </w:rPr>
              <w:t>测试地点</w:t>
            </w:r>
          </w:p>
        </w:tc>
      </w:tr>
      <w:tr w14:paraId="62077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149" w:type="dxa"/>
            <w:vMerge w:val="restart"/>
            <w:noWrap w:val="0"/>
            <w:vAlign w:val="center"/>
          </w:tcPr>
          <w:p w14:paraId="3128932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</w:p>
          <w:p w14:paraId="4BCD9C1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人</w:t>
            </w:r>
          </w:p>
          <w:p w14:paraId="081ABDA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文</w:t>
            </w:r>
          </w:p>
          <w:p w14:paraId="78936AE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学</w:t>
            </w:r>
          </w:p>
          <w:p w14:paraId="45442E8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院</w:t>
            </w:r>
          </w:p>
        </w:tc>
        <w:tc>
          <w:tcPr>
            <w:tcW w:w="3080" w:type="dxa"/>
            <w:noWrap w:val="0"/>
            <w:vAlign w:val="center"/>
          </w:tcPr>
          <w:p w14:paraId="7811FE6D">
            <w:pPr>
              <w:spacing w:line="400" w:lineRule="exact"/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上午8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3316" w:type="dxa"/>
            <w:noWrap w:val="0"/>
            <w:vAlign w:val="center"/>
          </w:tcPr>
          <w:p w14:paraId="4EC3B618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2022汉语国际教育</w:t>
            </w:r>
          </w:p>
          <w:p w14:paraId="3F3929AF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2022汉语言文学01</w:t>
            </w:r>
          </w:p>
          <w:p w14:paraId="1D6A8627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2022汉语言文学02</w:t>
            </w:r>
          </w:p>
        </w:tc>
        <w:tc>
          <w:tcPr>
            <w:tcW w:w="1365" w:type="dxa"/>
            <w:noWrap w:val="0"/>
            <w:vAlign w:val="center"/>
          </w:tcPr>
          <w:p w14:paraId="480E17B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3E2A6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1149" w:type="dxa"/>
            <w:vMerge w:val="continue"/>
            <w:noWrap w:val="0"/>
            <w:vAlign w:val="center"/>
          </w:tcPr>
          <w:p w14:paraId="525C871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80" w:type="dxa"/>
            <w:noWrap w:val="0"/>
            <w:vAlign w:val="center"/>
          </w:tcPr>
          <w:p w14:paraId="38AA4128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上午10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50</w:t>
            </w:r>
          </w:p>
        </w:tc>
        <w:tc>
          <w:tcPr>
            <w:tcW w:w="3316" w:type="dxa"/>
            <w:noWrap w:val="0"/>
            <w:vAlign w:val="center"/>
          </w:tcPr>
          <w:p w14:paraId="03218720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2022历史学</w:t>
            </w:r>
          </w:p>
          <w:p w14:paraId="4491A76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2022社会工作</w:t>
            </w:r>
          </w:p>
          <w:p w14:paraId="7841A88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2022中国少数民族语言文学（哈尼语方向）</w:t>
            </w:r>
          </w:p>
          <w:p w14:paraId="5F7750F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2022中国少数民族语言文学（彝语方向）</w:t>
            </w:r>
          </w:p>
          <w:p w14:paraId="1462CDE4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9424CF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02864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1149" w:type="dxa"/>
            <w:vMerge w:val="restart"/>
            <w:noWrap w:val="0"/>
            <w:vAlign w:val="center"/>
          </w:tcPr>
          <w:p w14:paraId="1CA369C2">
            <w:pPr>
              <w:spacing w:line="400" w:lineRule="exact"/>
              <w:ind w:firstLine="210" w:firstLineChars="10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</w:p>
          <w:p w14:paraId="4F07A812">
            <w:pPr>
              <w:spacing w:line="400" w:lineRule="exact"/>
              <w:ind w:firstLine="210" w:firstLineChars="100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教师</w:t>
            </w:r>
          </w:p>
          <w:p w14:paraId="4BBAB4EB">
            <w:pPr>
              <w:spacing w:line="400" w:lineRule="exact"/>
              <w:ind w:firstLine="210" w:firstLineChars="100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教育</w:t>
            </w:r>
          </w:p>
          <w:p w14:paraId="1B3DF106">
            <w:pPr>
              <w:spacing w:line="400" w:lineRule="exact"/>
              <w:ind w:firstLine="210" w:firstLineChars="100"/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学院</w:t>
            </w:r>
          </w:p>
          <w:p w14:paraId="6CB4F4EA">
            <w:pPr>
              <w:spacing w:line="400" w:lineRule="exact"/>
              <w:ind w:firstLine="210" w:firstLineChars="10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080" w:type="dxa"/>
            <w:noWrap w:val="0"/>
            <w:vAlign w:val="center"/>
          </w:tcPr>
          <w:p w14:paraId="1147915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日下午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：00</w:t>
            </w:r>
          </w:p>
        </w:tc>
        <w:tc>
          <w:tcPr>
            <w:tcW w:w="3316" w:type="dxa"/>
            <w:noWrap w:val="0"/>
            <w:vAlign w:val="center"/>
          </w:tcPr>
          <w:p w14:paraId="7A3FDDEA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2022小学教育（理）</w:t>
            </w:r>
          </w:p>
          <w:p w14:paraId="7D279C72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2022小学教育（文）</w:t>
            </w:r>
          </w:p>
        </w:tc>
        <w:tc>
          <w:tcPr>
            <w:tcW w:w="1365" w:type="dxa"/>
            <w:noWrap w:val="0"/>
            <w:vAlign w:val="center"/>
          </w:tcPr>
          <w:p w14:paraId="481AA1BA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49D43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149" w:type="dxa"/>
            <w:vMerge w:val="continue"/>
            <w:noWrap w:val="0"/>
            <w:vAlign w:val="center"/>
          </w:tcPr>
          <w:p w14:paraId="07F046E3">
            <w:pPr>
              <w:spacing w:line="400" w:lineRule="exact"/>
              <w:ind w:firstLine="210" w:firstLineChars="10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0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C1549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日下午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  <w:tc>
          <w:tcPr>
            <w:tcW w:w="3316" w:type="dxa"/>
            <w:tcBorders>
              <w:bottom w:val="single" w:color="auto" w:sz="4" w:space="0"/>
            </w:tcBorders>
            <w:noWrap w:val="0"/>
            <w:vAlign w:val="center"/>
          </w:tcPr>
          <w:p w14:paraId="18952E8D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2022学前教育01</w:t>
            </w:r>
          </w:p>
          <w:p w14:paraId="2D0FD8D0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2022学前教育0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2</w:t>
            </w:r>
          </w:p>
          <w:p w14:paraId="3D1A562C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2022应用心理学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noWrap w:val="0"/>
            <w:vAlign w:val="center"/>
          </w:tcPr>
          <w:p w14:paraId="2F1463D7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1990E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1149" w:type="dxa"/>
            <w:vMerge w:val="restart"/>
            <w:noWrap w:val="0"/>
            <w:vAlign w:val="center"/>
          </w:tcPr>
          <w:p w14:paraId="438CDB7E">
            <w:pPr>
              <w:spacing w:line="400" w:lineRule="exact"/>
              <w:ind w:firstLine="210" w:firstLineChars="10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音乐</w:t>
            </w:r>
          </w:p>
          <w:p w14:paraId="2FA66AB8">
            <w:pPr>
              <w:spacing w:line="400" w:lineRule="exact"/>
              <w:ind w:firstLine="210" w:firstLineChars="10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舞蹈</w:t>
            </w:r>
          </w:p>
          <w:p w14:paraId="6377F95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学院</w:t>
            </w:r>
          </w:p>
        </w:tc>
        <w:tc>
          <w:tcPr>
            <w:tcW w:w="3080" w:type="dxa"/>
            <w:tcBorders>
              <w:top w:val="single" w:color="auto" w:sz="4" w:space="0"/>
            </w:tcBorders>
            <w:noWrap w:val="0"/>
            <w:vAlign w:val="center"/>
          </w:tcPr>
          <w:p w14:paraId="68D6490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上午8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3316" w:type="dxa"/>
            <w:tcBorders>
              <w:top w:val="single" w:color="auto" w:sz="4" w:space="0"/>
            </w:tcBorders>
            <w:noWrap w:val="0"/>
            <w:vAlign w:val="center"/>
          </w:tcPr>
          <w:p w14:paraId="6EE5B68A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2022舞蹈表演</w:t>
            </w:r>
          </w:p>
          <w:p w14:paraId="0BA83F7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2022舞蹈学</w:t>
            </w:r>
          </w:p>
        </w:tc>
        <w:tc>
          <w:tcPr>
            <w:tcW w:w="1365" w:type="dxa"/>
            <w:tcBorders>
              <w:top w:val="single" w:color="auto" w:sz="4" w:space="0"/>
            </w:tcBorders>
            <w:noWrap w:val="0"/>
            <w:vAlign w:val="center"/>
          </w:tcPr>
          <w:p w14:paraId="091CC8F8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6C06A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14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74DF477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8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970D6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上午10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50</w:t>
            </w:r>
          </w:p>
        </w:tc>
        <w:tc>
          <w:tcPr>
            <w:tcW w:w="3316" w:type="dxa"/>
            <w:noWrap w:val="0"/>
            <w:vAlign w:val="center"/>
          </w:tcPr>
          <w:p w14:paraId="341670E7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2022音乐学01</w:t>
            </w:r>
          </w:p>
          <w:p w14:paraId="593D90C6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2022音乐学02</w:t>
            </w:r>
          </w:p>
        </w:tc>
        <w:tc>
          <w:tcPr>
            <w:tcW w:w="1365" w:type="dxa"/>
            <w:noWrap w:val="0"/>
            <w:vAlign w:val="center"/>
          </w:tcPr>
          <w:p w14:paraId="66DBA3CE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44D6D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49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6CB65D4">
            <w:pPr>
              <w:spacing w:line="400" w:lineRule="exact"/>
              <w:ind w:firstLine="210" w:firstLineChars="100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数学</w:t>
            </w:r>
          </w:p>
          <w:p w14:paraId="5F7F6D43">
            <w:pPr>
              <w:spacing w:line="400" w:lineRule="exact"/>
              <w:ind w:firstLine="210" w:firstLineChars="100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与</w:t>
            </w:r>
          </w:p>
          <w:p w14:paraId="32213458">
            <w:pPr>
              <w:spacing w:line="400" w:lineRule="exact"/>
              <w:ind w:firstLine="210" w:firstLineChars="100"/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统计</w:t>
            </w:r>
          </w:p>
          <w:p w14:paraId="19696BB1">
            <w:pPr>
              <w:spacing w:line="400" w:lineRule="exact"/>
              <w:ind w:firstLine="210" w:firstLineChars="10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院</w:t>
            </w:r>
          </w:p>
        </w:tc>
        <w:tc>
          <w:tcPr>
            <w:tcW w:w="3080" w:type="dxa"/>
            <w:tcBorders>
              <w:top w:val="single" w:color="auto" w:sz="4" w:space="0"/>
            </w:tcBorders>
            <w:noWrap w:val="0"/>
            <w:vAlign w:val="center"/>
          </w:tcPr>
          <w:p w14:paraId="0999D63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日下午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：00</w:t>
            </w:r>
          </w:p>
        </w:tc>
        <w:tc>
          <w:tcPr>
            <w:tcW w:w="3316" w:type="dxa"/>
            <w:noWrap w:val="0"/>
            <w:vAlign w:val="center"/>
          </w:tcPr>
          <w:p w14:paraId="6D350F4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2022数学与应用数学01</w:t>
            </w:r>
          </w:p>
          <w:p w14:paraId="66CB3F17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2022数学与应用数学02</w:t>
            </w:r>
          </w:p>
        </w:tc>
        <w:tc>
          <w:tcPr>
            <w:tcW w:w="1365" w:type="dxa"/>
            <w:noWrap w:val="0"/>
            <w:vAlign w:val="center"/>
          </w:tcPr>
          <w:p w14:paraId="3716D23F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1873E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149" w:type="dxa"/>
            <w:vMerge w:val="continue"/>
            <w:noWrap w:val="0"/>
            <w:vAlign w:val="center"/>
          </w:tcPr>
          <w:p w14:paraId="186B04E7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80" w:type="dxa"/>
            <w:tcBorders>
              <w:bottom w:val="single" w:color="auto" w:sz="4" w:space="0"/>
            </w:tcBorders>
            <w:noWrap w:val="0"/>
            <w:vAlign w:val="center"/>
          </w:tcPr>
          <w:p w14:paraId="24DF2230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日下午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  <w:tc>
          <w:tcPr>
            <w:tcW w:w="3316" w:type="dxa"/>
            <w:tcBorders>
              <w:bottom w:val="single" w:color="auto" w:sz="4" w:space="0"/>
            </w:tcBorders>
            <w:noWrap w:val="0"/>
            <w:vAlign w:val="center"/>
          </w:tcPr>
          <w:p w14:paraId="101D3D0A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2022信息与计算科学</w:t>
            </w:r>
          </w:p>
          <w:p w14:paraId="1C70967F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2022应用统计学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noWrap w:val="0"/>
            <w:vAlign w:val="center"/>
          </w:tcPr>
          <w:p w14:paraId="1C0505F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23B90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1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DC24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国际</w:t>
            </w:r>
          </w:p>
          <w:p w14:paraId="72DF1E6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语言</w:t>
            </w:r>
          </w:p>
          <w:p w14:paraId="2C1D1D3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文化</w:t>
            </w:r>
          </w:p>
          <w:p w14:paraId="7DA03A94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学院</w:t>
            </w:r>
          </w:p>
          <w:p w14:paraId="4043401E">
            <w:pPr>
              <w:spacing w:line="400" w:lineRule="exact"/>
              <w:ind w:firstLine="210" w:firstLineChars="100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8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6DAB51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上午8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3316" w:type="dxa"/>
            <w:tcBorders>
              <w:top w:val="single" w:color="auto" w:sz="4" w:space="0"/>
            </w:tcBorders>
            <w:noWrap w:val="0"/>
            <w:vAlign w:val="center"/>
          </w:tcPr>
          <w:p w14:paraId="546D189E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2022商务英语</w:t>
            </w:r>
          </w:p>
          <w:p w14:paraId="0005555A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2022英语</w:t>
            </w:r>
          </w:p>
        </w:tc>
        <w:tc>
          <w:tcPr>
            <w:tcW w:w="1365" w:type="dxa"/>
            <w:tcBorders>
              <w:top w:val="single" w:color="auto" w:sz="4" w:space="0"/>
            </w:tcBorders>
            <w:noWrap w:val="0"/>
            <w:vAlign w:val="center"/>
          </w:tcPr>
          <w:p w14:paraId="0BBAFD27">
            <w:pPr>
              <w:spacing w:line="400" w:lineRule="exact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7832A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149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4DE10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化学与资源工程学院</w:t>
            </w:r>
          </w:p>
        </w:tc>
        <w:tc>
          <w:tcPr>
            <w:tcW w:w="3080" w:type="dxa"/>
            <w:tcBorders>
              <w:top w:val="single" w:color="auto" w:sz="4" w:space="0"/>
            </w:tcBorders>
            <w:noWrap w:val="0"/>
            <w:vAlign w:val="center"/>
          </w:tcPr>
          <w:p w14:paraId="548958E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上午10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50</w:t>
            </w:r>
          </w:p>
        </w:tc>
        <w:tc>
          <w:tcPr>
            <w:tcW w:w="3316" w:type="dxa"/>
            <w:tcBorders>
              <w:top w:val="single" w:color="auto" w:sz="4" w:space="0"/>
            </w:tcBorders>
            <w:noWrap w:val="0"/>
            <w:vAlign w:val="center"/>
          </w:tcPr>
          <w:p w14:paraId="432468A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2022化学01</w:t>
            </w:r>
          </w:p>
          <w:p w14:paraId="6A03DCCA">
            <w:pPr>
              <w:spacing w:line="400" w:lineRule="exact"/>
              <w:ind w:firstLine="1050" w:firstLineChars="500"/>
              <w:jc w:val="both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2022化学02</w:t>
            </w:r>
          </w:p>
        </w:tc>
        <w:tc>
          <w:tcPr>
            <w:tcW w:w="1365" w:type="dxa"/>
            <w:tcBorders>
              <w:top w:val="single" w:color="auto" w:sz="4" w:space="0"/>
            </w:tcBorders>
            <w:noWrap w:val="0"/>
            <w:vAlign w:val="center"/>
          </w:tcPr>
          <w:p w14:paraId="1F691D7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51037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FBCBC7D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308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20FD4A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日下午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：00</w:t>
            </w:r>
          </w:p>
        </w:tc>
        <w:tc>
          <w:tcPr>
            <w:tcW w:w="3316" w:type="dxa"/>
            <w:noWrap w:val="0"/>
            <w:vAlign w:val="center"/>
          </w:tcPr>
          <w:p w14:paraId="1AFA938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2022食品质量与安全</w:t>
            </w:r>
          </w:p>
          <w:p w14:paraId="3F1892B7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2022冶金工程</w:t>
            </w:r>
          </w:p>
        </w:tc>
        <w:tc>
          <w:tcPr>
            <w:tcW w:w="1365" w:type="dxa"/>
            <w:noWrap w:val="0"/>
            <w:vAlign w:val="center"/>
          </w:tcPr>
          <w:p w14:paraId="602366FF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3FEA0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9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3E9379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美术学院</w:t>
            </w:r>
          </w:p>
        </w:tc>
        <w:tc>
          <w:tcPr>
            <w:tcW w:w="308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A79AEC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上午8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3316" w:type="dxa"/>
            <w:noWrap w:val="0"/>
            <w:vAlign w:val="center"/>
          </w:tcPr>
          <w:p w14:paraId="4526E1E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绘画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  <w:p w14:paraId="4F2311C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绘画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02</w:t>
            </w:r>
          </w:p>
          <w:p w14:paraId="4834693A">
            <w:pPr>
              <w:spacing w:line="4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2022产品设计</w:t>
            </w:r>
          </w:p>
        </w:tc>
        <w:tc>
          <w:tcPr>
            <w:tcW w:w="1365" w:type="dxa"/>
            <w:noWrap w:val="0"/>
            <w:vAlign w:val="center"/>
          </w:tcPr>
          <w:p w14:paraId="59737B5E">
            <w:pPr>
              <w:spacing w:line="400" w:lineRule="exact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51334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48F952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308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E89323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上午10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50</w:t>
            </w:r>
          </w:p>
        </w:tc>
        <w:tc>
          <w:tcPr>
            <w:tcW w:w="3316" w:type="dxa"/>
            <w:noWrap w:val="0"/>
            <w:vAlign w:val="center"/>
          </w:tcPr>
          <w:p w14:paraId="436676C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工艺美术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  <w:p w14:paraId="1C88FAEA">
            <w:pPr>
              <w:spacing w:line="4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2工艺美术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1365" w:type="dxa"/>
            <w:noWrap w:val="0"/>
            <w:vAlign w:val="center"/>
          </w:tcPr>
          <w:p w14:paraId="1FECA4F0">
            <w:pPr>
              <w:spacing w:line="400" w:lineRule="exact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0A865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9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2EBDA98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商</w:t>
            </w:r>
          </w:p>
          <w:p w14:paraId="0061821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学</w:t>
            </w:r>
          </w:p>
          <w:p w14:paraId="4E9E34DF">
            <w:pPr>
              <w:spacing w:line="400" w:lineRule="exact"/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院</w:t>
            </w:r>
          </w:p>
          <w:p w14:paraId="08E31F45">
            <w:pPr>
              <w:spacing w:line="400" w:lineRule="exact"/>
              <w:jc w:val="both"/>
              <w:rPr>
                <w:rFonts w:ascii="仿宋" w:hAnsi="仿宋" w:eastAsia="仿宋" w:cs="仿宋"/>
                <w:color w:val="000000"/>
                <w:szCs w:val="21"/>
              </w:rPr>
            </w:pPr>
          </w:p>
          <w:p w14:paraId="3ED3232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</w:p>
          <w:p w14:paraId="1939086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</w:p>
          <w:p w14:paraId="03B4123F">
            <w:pPr>
              <w:spacing w:line="40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080" w:type="dxa"/>
            <w:tcBorders>
              <w:top w:val="single" w:color="auto" w:sz="4" w:space="0"/>
            </w:tcBorders>
            <w:noWrap w:val="0"/>
            <w:vAlign w:val="center"/>
          </w:tcPr>
          <w:p w14:paraId="7E040A47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日下午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：00</w:t>
            </w:r>
          </w:p>
        </w:tc>
        <w:tc>
          <w:tcPr>
            <w:tcW w:w="3316" w:type="dxa"/>
            <w:noWrap w:val="0"/>
            <w:vAlign w:val="center"/>
          </w:tcPr>
          <w:p w14:paraId="53C1747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2022财务管理01</w:t>
            </w:r>
          </w:p>
          <w:p w14:paraId="63E1F7A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2022财务管理02</w:t>
            </w:r>
          </w:p>
        </w:tc>
        <w:tc>
          <w:tcPr>
            <w:tcW w:w="1365" w:type="dxa"/>
            <w:noWrap w:val="0"/>
            <w:vAlign w:val="center"/>
          </w:tcPr>
          <w:p w14:paraId="5B200470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33066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14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40D6AC6">
            <w:pPr>
              <w:spacing w:line="40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0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0F1A67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日下午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  <w:tc>
          <w:tcPr>
            <w:tcW w:w="3316" w:type="dxa"/>
            <w:tcBorders>
              <w:bottom w:val="single" w:color="auto" w:sz="4" w:space="0"/>
            </w:tcBorders>
            <w:noWrap w:val="0"/>
            <w:vAlign w:val="center"/>
          </w:tcPr>
          <w:p w14:paraId="226D8147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2022国际经济与贸易01</w:t>
            </w:r>
          </w:p>
          <w:p w14:paraId="7635111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2022国际经济与贸易02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noWrap w:val="0"/>
            <w:vAlign w:val="center"/>
          </w:tcPr>
          <w:p w14:paraId="63A446FE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1E7D5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4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D4846E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80" w:type="dxa"/>
            <w:tcBorders>
              <w:top w:val="single" w:color="auto" w:sz="4" w:space="0"/>
            </w:tcBorders>
            <w:noWrap w:val="0"/>
            <w:vAlign w:val="center"/>
          </w:tcPr>
          <w:p w14:paraId="7210E70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上午8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3316" w:type="dxa"/>
            <w:tcBorders>
              <w:top w:val="single" w:color="auto" w:sz="4" w:space="0"/>
            </w:tcBorders>
            <w:noWrap w:val="0"/>
            <w:vAlign w:val="center"/>
          </w:tcPr>
          <w:p w14:paraId="1BE6B12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2022酒店管理01</w:t>
            </w:r>
          </w:p>
          <w:p w14:paraId="25C08C2D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2022酒店管理02</w:t>
            </w:r>
          </w:p>
        </w:tc>
        <w:tc>
          <w:tcPr>
            <w:tcW w:w="1365" w:type="dxa"/>
            <w:tcBorders>
              <w:top w:val="single" w:color="auto" w:sz="4" w:space="0"/>
            </w:tcBorders>
            <w:noWrap w:val="0"/>
            <w:vAlign w:val="center"/>
          </w:tcPr>
          <w:p w14:paraId="42D0D04A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279F2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4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0852D2A">
            <w:pPr>
              <w:spacing w:line="40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080" w:type="dxa"/>
            <w:tcBorders>
              <w:bottom w:val="single" w:color="auto" w:sz="4" w:space="0"/>
            </w:tcBorders>
            <w:noWrap w:val="0"/>
            <w:vAlign w:val="center"/>
          </w:tcPr>
          <w:p w14:paraId="35AFDC5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上午10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50</w:t>
            </w:r>
          </w:p>
        </w:tc>
        <w:tc>
          <w:tcPr>
            <w:tcW w:w="3316" w:type="dxa"/>
            <w:tcBorders>
              <w:bottom w:val="single" w:color="auto" w:sz="4" w:space="0"/>
            </w:tcBorders>
            <w:noWrap w:val="0"/>
            <w:vAlign w:val="center"/>
          </w:tcPr>
          <w:p w14:paraId="05364C7D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2022物流管理01</w:t>
            </w:r>
          </w:p>
          <w:p w14:paraId="01C76CEE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2022物流管理0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2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noWrap w:val="0"/>
            <w:vAlign w:val="center"/>
          </w:tcPr>
          <w:p w14:paraId="33CA3177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64002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9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1652CAA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工</w:t>
            </w:r>
          </w:p>
          <w:p w14:paraId="6622B53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</w:p>
          <w:p w14:paraId="33F924D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学</w:t>
            </w:r>
          </w:p>
          <w:p w14:paraId="483DE8E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</w:p>
          <w:p w14:paraId="2D8F347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院</w:t>
            </w:r>
          </w:p>
          <w:p w14:paraId="379E8AB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  <w:p w14:paraId="59CDBEF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</w:p>
          <w:p w14:paraId="749D205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</w:p>
          <w:p w14:paraId="690651F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  <w:p w14:paraId="421A572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</w:p>
          <w:p w14:paraId="001EA9C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D78BF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日下午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：00</w:t>
            </w:r>
          </w:p>
        </w:tc>
        <w:tc>
          <w:tcPr>
            <w:tcW w:w="3316" w:type="dxa"/>
            <w:tcBorders>
              <w:bottom w:val="single" w:color="auto" w:sz="4" w:space="0"/>
            </w:tcBorders>
            <w:noWrap w:val="0"/>
            <w:vAlign w:val="center"/>
          </w:tcPr>
          <w:p w14:paraId="30E3082A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2022电气工程及其自动化01</w:t>
            </w:r>
          </w:p>
          <w:p w14:paraId="20875EA3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2022电气工程及其自动化0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2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noWrap w:val="0"/>
            <w:vAlign w:val="center"/>
          </w:tcPr>
          <w:p w14:paraId="0E3B7133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78DA1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2F5141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30D79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日下午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  <w:tc>
          <w:tcPr>
            <w:tcW w:w="3316" w:type="dxa"/>
            <w:tcBorders>
              <w:bottom w:val="single" w:color="auto" w:sz="4" w:space="0"/>
            </w:tcBorders>
            <w:noWrap w:val="0"/>
            <w:vAlign w:val="center"/>
          </w:tcPr>
          <w:p w14:paraId="112146CE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2022机械工程01</w:t>
            </w:r>
          </w:p>
          <w:p w14:paraId="7A8A88E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2022机械工程0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2</w:t>
            </w:r>
          </w:p>
          <w:p w14:paraId="5F9A4A7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  <w:noWrap w:val="0"/>
            <w:vAlign w:val="center"/>
          </w:tcPr>
          <w:p w14:paraId="3B46B2E8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1E1E9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4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5F6C49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80" w:type="dxa"/>
            <w:tcBorders>
              <w:top w:val="single" w:color="auto" w:sz="4" w:space="0"/>
            </w:tcBorders>
            <w:noWrap w:val="0"/>
            <w:vAlign w:val="center"/>
          </w:tcPr>
          <w:p w14:paraId="2FA3307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上午8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3316" w:type="dxa"/>
            <w:tcBorders>
              <w:top w:val="single" w:color="auto" w:sz="4" w:space="0"/>
            </w:tcBorders>
            <w:noWrap w:val="0"/>
            <w:vAlign w:val="center"/>
          </w:tcPr>
          <w:p w14:paraId="5259961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2022通信工程</w:t>
            </w:r>
          </w:p>
          <w:p w14:paraId="6E4CA9B4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2022计算机科学与技术</w:t>
            </w:r>
          </w:p>
        </w:tc>
        <w:tc>
          <w:tcPr>
            <w:tcW w:w="1365" w:type="dxa"/>
            <w:tcBorders>
              <w:top w:val="single" w:color="auto" w:sz="4" w:space="0"/>
            </w:tcBorders>
            <w:noWrap w:val="0"/>
            <w:vAlign w:val="center"/>
          </w:tcPr>
          <w:p w14:paraId="4914877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1EE7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14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798E770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80" w:type="dxa"/>
            <w:noWrap w:val="0"/>
            <w:vAlign w:val="center"/>
          </w:tcPr>
          <w:p w14:paraId="7DE7743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上午10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50</w:t>
            </w:r>
          </w:p>
        </w:tc>
        <w:tc>
          <w:tcPr>
            <w:tcW w:w="3316" w:type="dxa"/>
            <w:noWrap w:val="0"/>
            <w:vAlign w:val="center"/>
          </w:tcPr>
          <w:p w14:paraId="0D3035B7">
            <w:pPr>
              <w:spacing w:line="400" w:lineRule="exact"/>
              <w:jc w:val="both"/>
              <w:rPr>
                <w:rFonts w:ascii="仿宋" w:hAnsi="仿宋" w:eastAsia="仿宋" w:cs="仿宋"/>
                <w:color w:val="000000"/>
                <w:szCs w:val="21"/>
              </w:rPr>
            </w:pPr>
          </w:p>
          <w:p w14:paraId="3657BDBC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2022数字媒体技术</w:t>
            </w:r>
          </w:p>
          <w:p w14:paraId="35E71B47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2022物理学</w:t>
            </w:r>
          </w:p>
        </w:tc>
        <w:tc>
          <w:tcPr>
            <w:tcW w:w="1365" w:type="dxa"/>
            <w:noWrap w:val="0"/>
            <w:vAlign w:val="center"/>
          </w:tcPr>
          <w:p w14:paraId="710877A7">
            <w:pPr>
              <w:spacing w:line="400" w:lineRule="exact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2B23C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149" w:type="dxa"/>
            <w:tcBorders>
              <w:right w:val="single" w:color="auto" w:sz="4" w:space="0"/>
            </w:tcBorders>
            <w:noWrap w:val="0"/>
            <w:vAlign w:val="center"/>
          </w:tcPr>
          <w:p w14:paraId="151D29B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新闻</w:t>
            </w:r>
          </w:p>
          <w:p w14:paraId="66A9EC3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传媒</w:t>
            </w:r>
          </w:p>
          <w:p w14:paraId="22E7465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学院</w:t>
            </w:r>
          </w:p>
        </w:tc>
        <w:tc>
          <w:tcPr>
            <w:tcW w:w="308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6DE067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日下午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：00</w:t>
            </w:r>
          </w:p>
        </w:tc>
        <w:tc>
          <w:tcPr>
            <w:tcW w:w="3316" w:type="dxa"/>
            <w:tcBorders>
              <w:top w:val="single" w:color="auto" w:sz="4" w:space="0"/>
            </w:tcBorders>
            <w:noWrap w:val="0"/>
            <w:vAlign w:val="center"/>
          </w:tcPr>
          <w:p w14:paraId="31DF72D3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2022广播电视学</w:t>
            </w:r>
          </w:p>
          <w:p w14:paraId="729CD3BD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2022网络与新媒体</w:t>
            </w:r>
          </w:p>
        </w:tc>
        <w:tc>
          <w:tcPr>
            <w:tcW w:w="1365" w:type="dxa"/>
            <w:tcBorders>
              <w:top w:val="single" w:color="auto" w:sz="4" w:space="0"/>
            </w:tcBorders>
            <w:noWrap w:val="0"/>
            <w:vAlign w:val="center"/>
          </w:tcPr>
          <w:p w14:paraId="3F26C96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健田翔径场</w:t>
            </w:r>
          </w:p>
        </w:tc>
      </w:tr>
      <w:tr w14:paraId="634AB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9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3FAFE23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Cs w:val="21"/>
              </w:rPr>
              <w:t>补测</w:t>
            </w:r>
          </w:p>
        </w:tc>
        <w:tc>
          <w:tcPr>
            <w:tcW w:w="3080" w:type="dxa"/>
            <w:tcBorders>
              <w:left w:val="single" w:color="auto" w:sz="4" w:space="0"/>
            </w:tcBorders>
            <w:noWrap w:val="0"/>
            <w:vAlign w:val="center"/>
          </w:tcPr>
          <w:p w14:paraId="027BFE6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上午8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50</w:t>
            </w:r>
          </w:p>
        </w:tc>
        <w:tc>
          <w:tcPr>
            <w:tcW w:w="3316" w:type="dxa"/>
            <w:noWrap w:val="0"/>
            <w:vAlign w:val="center"/>
          </w:tcPr>
          <w:p w14:paraId="4AD4F0CC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申请缓测和因故末参测学生;</w:t>
            </w:r>
          </w:p>
        </w:tc>
        <w:tc>
          <w:tcPr>
            <w:tcW w:w="1365" w:type="dxa"/>
            <w:noWrap w:val="0"/>
            <w:vAlign w:val="center"/>
          </w:tcPr>
          <w:p w14:paraId="6D8D515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4E0C2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4970BE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80" w:type="dxa"/>
            <w:tcBorders>
              <w:left w:val="single" w:color="auto" w:sz="4" w:space="0"/>
            </w:tcBorders>
            <w:noWrap w:val="0"/>
            <w:vAlign w:val="center"/>
          </w:tcPr>
          <w:p w14:paraId="18E0FEAF">
            <w:pPr>
              <w:spacing w:line="400" w:lineRule="exact"/>
              <w:jc w:val="both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下午14: 30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17: 40</w:t>
            </w:r>
          </w:p>
        </w:tc>
        <w:tc>
          <w:tcPr>
            <w:tcW w:w="3316" w:type="dxa"/>
            <w:noWrap w:val="0"/>
            <w:vAlign w:val="center"/>
          </w:tcPr>
          <w:p w14:paraId="1DCA6650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申请缓测和因故末参测学生;</w:t>
            </w:r>
          </w:p>
        </w:tc>
        <w:tc>
          <w:tcPr>
            <w:tcW w:w="1365" w:type="dxa"/>
            <w:noWrap w:val="0"/>
            <w:vAlign w:val="center"/>
          </w:tcPr>
          <w:p w14:paraId="5DED2E53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2CBC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E8B56A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80" w:type="dxa"/>
            <w:tcBorders>
              <w:left w:val="single" w:color="auto" w:sz="4" w:space="0"/>
            </w:tcBorders>
            <w:noWrap w:val="0"/>
            <w:vAlign w:val="center"/>
          </w:tcPr>
          <w:p w14:paraId="147060BB">
            <w:pPr>
              <w:spacing w:line="400" w:lineRule="exact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17日上午8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—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  <w:tc>
          <w:tcPr>
            <w:tcW w:w="3316" w:type="dxa"/>
            <w:noWrap w:val="0"/>
            <w:vAlign w:val="center"/>
          </w:tcPr>
          <w:p w14:paraId="613DDD8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2024年成绩不合格学生补测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;</w:t>
            </w:r>
          </w:p>
        </w:tc>
        <w:tc>
          <w:tcPr>
            <w:tcW w:w="1365" w:type="dxa"/>
            <w:noWrap w:val="0"/>
            <w:vAlign w:val="center"/>
          </w:tcPr>
          <w:p w14:paraId="4B20D36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健翔田径场</w:t>
            </w:r>
          </w:p>
        </w:tc>
      </w:tr>
      <w:tr w14:paraId="04455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C24C1C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80" w:type="dxa"/>
            <w:tcBorders>
              <w:left w:val="single" w:color="auto" w:sz="4" w:space="0"/>
            </w:tcBorders>
            <w:noWrap w:val="0"/>
            <w:vAlign w:val="center"/>
          </w:tcPr>
          <w:p w14:paraId="75BD609A">
            <w:pPr>
              <w:spacing w:line="400" w:lineRule="exact"/>
              <w:jc w:val="both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5月17日下午14: 30—17: 40</w:t>
            </w:r>
          </w:p>
        </w:tc>
        <w:tc>
          <w:tcPr>
            <w:tcW w:w="3316" w:type="dxa"/>
            <w:noWrap w:val="0"/>
            <w:vAlign w:val="center"/>
          </w:tcPr>
          <w:p w14:paraId="68A3A92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2024年成绩不合格学生补测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;</w:t>
            </w:r>
          </w:p>
        </w:tc>
        <w:tc>
          <w:tcPr>
            <w:tcW w:w="1365" w:type="dxa"/>
            <w:noWrap w:val="0"/>
            <w:vAlign w:val="center"/>
          </w:tcPr>
          <w:p w14:paraId="3D04EBE3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健翔田径场</w:t>
            </w:r>
          </w:p>
        </w:tc>
      </w:tr>
    </w:tbl>
    <w:p w14:paraId="65493F7E">
      <w:pPr>
        <w:spacing w:line="360" w:lineRule="auto"/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</w:p>
    <w:p w14:paraId="0D5E3D3F">
      <w:pPr>
        <w:rPr>
          <w:rFonts w:hint="eastAsia"/>
          <w:color w:val="000000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1304" w:gutter="0"/>
      <w:cols w:space="720" w:num="1"/>
      <w:rtlGutter w:val="0"/>
      <w:docGrid w:type="linesAndChars" w:linePitch="57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F22164-8904-4F57-80D1-136071F68C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894D773-2ECD-4937-8596-2468480FC3A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ヒラギノ角ゴ Pro W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A58B1A8-DFCB-4EAF-9D45-52C17830DEBC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895FF586-C15E-4697-A200-D1D1763EF4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13DD8">
    <w:pPr>
      <w:pStyle w:val="7"/>
      <w:framePr w:wrap="around" w:vAnchor="text" w:hAnchor="page" w:x="9329" w:y="-223"/>
      <w:rPr>
        <w:rStyle w:val="14"/>
        <w:sz w:val="28"/>
        <w:szCs w:val="28"/>
      </w:rPr>
    </w:pPr>
    <w:r>
      <w:rPr>
        <w:rStyle w:val="14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rStyle w:val="1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14"/>
        <w:sz w:val="28"/>
        <w:szCs w:val="28"/>
        <w:lang/>
      </w:rPr>
      <w:t>5</w:t>
    </w:r>
    <w:r>
      <w:rPr>
        <w:sz w:val="28"/>
        <w:szCs w:val="28"/>
      </w:rPr>
      <w:fldChar w:fldCharType="end"/>
    </w:r>
    <w:r>
      <w:rPr>
        <w:rStyle w:val="14"/>
        <w:sz w:val="28"/>
        <w:szCs w:val="28"/>
      </w:rPr>
      <w:t>—</w:t>
    </w:r>
  </w:p>
  <w:p w14:paraId="4550DBB8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5133C">
    <w:pPr>
      <w:pStyle w:val="7"/>
      <w:framePr w:w="948" w:h="314" w:hRule="exact" w:wrap="around" w:vAnchor="text" w:hAnchor="page" w:x="2061" w:y="-223"/>
      <w:rPr>
        <w:rStyle w:val="14"/>
        <w:sz w:val="28"/>
        <w:szCs w:val="28"/>
      </w:rPr>
    </w:pPr>
    <w:r>
      <w:rPr>
        <w:rStyle w:val="14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rStyle w:val="1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14"/>
        <w:sz w:val="28"/>
        <w:szCs w:val="28"/>
        <w:lang/>
      </w:rPr>
      <w:t>6</w:t>
    </w:r>
    <w:r>
      <w:rPr>
        <w:sz w:val="28"/>
        <w:szCs w:val="28"/>
      </w:rPr>
      <w:fldChar w:fldCharType="end"/>
    </w:r>
    <w:r>
      <w:rPr>
        <w:rStyle w:val="14"/>
        <w:sz w:val="28"/>
        <w:szCs w:val="28"/>
      </w:rPr>
      <w:t>—</w:t>
    </w:r>
  </w:p>
  <w:p w14:paraId="16177CA9"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749A9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28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5C0819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1" w:semiHidden="0" w:name="Light Shading"/>
    <w:lsdException w:unhideWhenUsed="0" w:uiPriority="1" w:semiHidden="0" w:name="Light List"/>
    <w:lsdException w:unhideWhenUsed="0" w:uiPriority="1" w:semiHidden="0" w:name="Light Grid"/>
    <w:lsdException w:unhideWhenUsed="0" w:uiPriority="1" w:semiHidden="0" w:name="Medium Shading 1"/>
    <w:lsdException w:unhideWhenUsed="0" w:uiPriority="1" w:semiHidden="0" w:name="Medium Shading 2"/>
    <w:lsdException w:unhideWhenUsed="0" w:uiPriority="1" w:semiHidden="0" w:name="Medium List 1"/>
    <w:lsdException w:unhideWhenUsed="0" w:uiPriority="1" w:semiHidden="0" w:name="Medium List 2"/>
    <w:lsdException w:unhideWhenUsed="0" w:uiPriority="1" w:semiHidden="0" w:name="Medium Grid 1"/>
    <w:lsdException w:unhideWhenUsed="0" w:uiPriority="1" w:semiHidden="0" w:name="Medium Grid 2"/>
    <w:lsdException w:unhideWhenUsed="0" w:uiPriority="1" w:semiHidden="0" w:name="Medium Grid 3"/>
    <w:lsdException w:unhideWhenUsed="0" w:uiPriority="1" w:semiHidden="0" w:name="Dark List"/>
    <w:lsdException w:unhideWhenUsed="0" w:uiPriority="1" w:semiHidden="0" w:name="Colorful Shading"/>
    <w:lsdException w:unhideWhenUsed="0" w:uiPriority="1" w:semiHidden="0" w:name="Colorful List"/>
    <w:lsdException w:unhideWhenUsed="0" w:uiPriority="1" w:semiHidden="0" w:name="Colorful Grid"/>
    <w:lsdException w:unhideWhenUsed="0" w:uiPriority="1" w:semiHidden="0" w:name="Light Shading Accent 1"/>
    <w:lsdException w:unhideWhenUsed="0" w:uiPriority="1" w:semiHidden="0" w:name="Light List Accent 1"/>
    <w:lsdException w:unhideWhenUsed="0" w:uiPriority="1" w:semiHidden="0" w:name="Light Grid Accent 1"/>
    <w:lsdException w:unhideWhenUsed="0" w:uiPriority="1" w:semiHidden="0" w:name="Medium Shading 1 Accent 1"/>
    <w:lsdException w:unhideWhenUsed="0" w:uiPriority="1" w:semiHidden="0" w:name="Medium Shading 2 Accent 1"/>
    <w:lsdException w:unhideWhenUsed="0" w:uiPriority="1" w:semiHidden="0" w:name="Medium List 1 Accent 1"/>
    <w:lsdException w:qFormat="1" w:unhideWhenUsed="0" w:uiPriority="0" w:semiHidden="0" w:name="List Paragraph"/>
    <w:lsdException w:unhideWhenUsed="0" w:uiPriority="1" w:semiHidden="0" w:name="Medium List 2 Accent 1"/>
    <w:lsdException w:unhideWhenUsed="0" w:uiPriority="1" w:semiHidden="0" w:name="Medium Grid 1 Accent 1"/>
    <w:lsdException w:unhideWhenUsed="0" w:uiPriority="1" w:semiHidden="0" w:name="Medium Grid 2 Accent 1"/>
    <w:lsdException w:unhideWhenUsed="0" w:uiPriority="1" w:semiHidden="0" w:name="Medium Grid 3 Accent 1"/>
    <w:lsdException w:unhideWhenUsed="0" w:uiPriority="1" w:semiHidden="0" w:name="Dark List Accent 1"/>
    <w:lsdException w:unhideWhenUsed="0" w:uiPriority="1" w:semiHidden="0" w:name="Colorful Shading Accent 1"/>
    <w:lsdException w:unhideWhenUsed="0" w:uiPriority="1" w:semiHidden="0" w:name="Colorful List Accent 1"/>
    <w:lsdException w:unhideWhenUsed="0" w:uiPriority="1" w:semiHidden="0" w:name="Colorful Grid Accent 1"/>
    <w:lsdException w:unhideWhenUsed="0" w:uiPriority="1" w:semiHidden="0" w:name="Light Shading Accent 2"/>
    <w:lsdException w:unhideWhenUsed="0" w:uiPriority="1" w:semiHidden="0" w:name="Light List Accent 2"/>
    <w:lsdException w:unhideWhenUsed="0" w:uiPriority="1" w:semiHidden="0" w:name="Light Grid Accent 2"/>
    <w:lsdException w:unhideWhenUsed="0" w:uiPriority="1" w:semiHidden="0" w:name="Medium Shading 1 Accent 2"/>
    <w:lsdException w:unhideWhenUsed="0" w:uiPriority="1" w:semiHidden="0" w:name="Medium Shading 2 Accent 2"/>
    <w:lsdException w:unhideWhenUsed="0" w:uiPriority="1" w:semiHidden="0" w:name="Medium List 1 Accent 2"/>
    <w:lsdException w:unhideWhenUsed="0" w:uiPriority="1" w:semiHidden="0" w:name="Medium List 2 Accent 2"/>
    <w:lsdException w:unhideWhenUsed="0" w:uiPriority="1" w:semiHidden="0" w:name="Medium Grid 1 Accent 2"/>
    <w:lsdException w:unhideWhenUsed="0" w:uiPriority="1" w:semiHidden="0" w:name="Medium Grid 2 Accent 2"/>
    <w:lsdException w:unhideWhenUsed="0" w:uiPriority="1" w:semiHidden="0" w:name="Medium Grid 3 Accent 2"/>
    <w:lsdException w:unhideWhenUsed="0" w:uiPriority="1" w:semiHidden="0" w:name="Dark List Accent 2"/>
    <w:lsdException w:unhideWhenUsed="0" w:uiPriority="1" w:semiHidden="0" w:name="Colorful Shading Accent 2"/>
    <w:lsdException w:unhideWhenUsed="0" w:uiPriority="1" w:semiHidden="0" w:name="Colorful List Accent 2"/>
    <w:lsdException w:unhideWhenUsed="0" w:uiPriority="1" w:semiHidden="0" w:name="Colorful Grid Accent 2"/>
    <w:lsdException w:unhideWhenUsed="0" w:uiPriority="1" w:semiHidden="0" w:name="Light Shading Accent 3"/>
    <w:lsdException w:unhideWhenUsed="0" w:uiPriority="1" w:semiHidden="0" w:name="Light List Accent 3"/>
    <w:lsdException w:unhideWhenUsed="0" w:uiPriority="1" w:semiHidden="0" w:name="Light Grid Accent 3"/>
    <w:lsdException w:unhideWhenUsed="0" w:uiPriority="1" w:semiHidden="0" w:name="Medium Shading 1 Accent 3"/>
    <w:lsdException w:unhideWhenUsed="0" w:uiPriority="1" w:semiHidden="0" w:name="Medium Shading 2 Accent 3"/>
    <w:lsdException w:unhideWhenUsed="0" w:uiPriority="1" w:semiHidden="0" w:name="Medium List 1 Accent 3"/>
    <w:lsdException w:unhideWhenUsed="0" w:uiPriority="1" w:semiHidden="0" w:name="Medium List 2 Accent 3"/>
    <w:lsdException w:unhideWhenUsed="0" w:uiPriority="1" w:semiHidden="0" w:name="Medium Grid 1 Accent 3"/>
    <w:lsdException w:unhideWhenUsed="0" w:uiPriority="1" w:semiHidden="0" w:name="Medium Grid 2 Accent 3"/>
    <w:lsdException w:unhideWhenUsed="0" w:uiPriority="1" w:semiHidden="0" w:name="Medium Grid 3 Accent 3"/>
    <w:lsdException w:unhideWhenUsed="0" w:uiPriority="1" w:semiHidden="0" w:name="Dark List Accent 3"/>
    <w:lsdException w:unhideWhenUsed="0" w:uiPriority="1" w:semiHidden="0" w:name="Colorful Shading Accent 3"/>
    <w:lsdException w:unhideWhenUsed="0" w:uiPriority="1" w:semiHidden="0" w:name="Colorful List Accent 3"/>
    <w:lsdException w:unhideWhenUsed="0" w:uiPriority="1" w:semiHidden="0" w:name="Colorful Grid Accent 3"/>
    <w:lsdException w:unhideWhenUsed="0" w:uiPriority="1" w:semiHidden="0" w:name="Light Shading Accent 4"/>
    <w:lsdException w:unhideWhenUsed="0" w:uiPriority="1" w:semiHidden="0" w:name="Light List Accent 4"/>
    <w:lsdException w:unhideWhenUsed="0" w:uiPriority="1" w:semiHidden="0" w:name="Light Grid Accent 4"/>
    <w:lsdException w:unhideWhenUsed="0" w:uiPriority="1" w:semiHidden="0" w:name="Medium Shading 1 Accent 4"/>
    <w:lsdException w:unhideWhenUsed="0" w:uiPriority="1" w:semiHidden="0" w:name="Medium Shading 2 Accent 4"/>
    <w:lsdException w:unhideWhenUsed="0" w:uiPriority="1" w:semiHidden="0" w:name="Medium List 1 Accent 4"/>
    <w:lsdException w:unhideWhenUsed="0" w:uiPriority="1" w:semiHidden="0" w:name="Medium List 2 Accent 4"/>
    <w:lsdException w:unhideWhenUsed="0" w:uiPriority="1" w:semiHidden="0" w:name="Medium Grid 1 Accent 4"/>
    <w:lsdException w:unhideWhenUsed="0" w:uiPriority="1" w:semiHidden="0" w:name="Medium Grid 2 Accent 4"/>
    <w:lsdException w:unhideWhenUsed="0" w:uiPriority="1" w:semiHidden="0" w:name="Medium Grid 3 Accent 4"/>
    <w:lsdException w:unhideWhenUsed="0" w:uiPriority="1" w:semiHidden="0" w:name="Dark List Accent 4"/>
    <w:lsdException w:unhideWhenUsed="0" w:uiPriority="1" w:semiHidden="0" w:name="Colorful Shading Accent 4"/>
    <w:lsdException w:unhideWhenUsed="0" w:uiPriority="1" w:semiHidden="0" w:name="Colorful List Accent 4"/>
    <w:lsdException w:unhideWhenUsed="0" w:uiPriority="1" w:semiHidden="0" w:name="Colorful Grid Accent 4"/>
    <w:lsdException w:unhideWhenUsed="0" w:uiPriority="1" w:semiHidden="0" w:name="Light Shading Accent 5"/>
    <w:lsdException w:unhideWhenUsed="0" w:uiPriority="1" w:semiHidden="0" w:name="Light List Accent 5"/>
    <w:lsdException w:unhideWhenUsed="0" w:uiPriority="1" w:semiHidden="0" w:name="Light Grid Accent 5"/>
    <w:lsdException w:unhideWhenUsed="0" w:uiPriority="1" w:semiHidden="0" w:name="Medium Shading 1 Accent 5"/>
    <w:lsdException w:unhideWhenUsed="0" w:uiPriority="1" w:semiHidden="0" w:name="Medium Shading 2 Accent 5"/>
    <w:lsdException w:unhideWhenUsed="0" w:uiPriority="1" w:semiHidden="0" w:name="Medium List 1 Accent 5"/>
    <w:lsdException w:unhideWhenUsed="0" w:uiPriority="1" w:semiHidden="0" w:name="Medium List 2 Accent 5"/>
    <w:lsdException w:unhideWhenUsed="0" w:uiPriority="1" w:semiHidden="0" w:name="Medium Grid 1 Accent 5"/>
    <w:lsdException w:unhideWhenUsed="0" w:uiPriority="1" w:semiHidden="0" w:name="Medium Grid 2 Accent 5"/>
    <w:lsdException w:unhideWhenUsed="0" w:uiPriority="1" w:semiHidden="0" w:name="Medium Grid 3 Accent 5"/>
    <w:lsdException w:unhideWhenUsed="0" w:uiPriority="1" w:semiHidden="0" w:name="Dark List Accent 5"/>
    <w:lsdException w:unhideWhenUsed="0" w:uiPriority="1" w:semiHidden="0" w:name="Colorful Shading Accent 5"/>
    <w:lsdException w:unhideWhenUsed="0" w:uiPriority="1" w:semiHidden="0" w:name="Colorful List Accent 5"/>
    <w:lsdException w:unhideWhenUsed="0" w:uiPriority="1" w:semiHidden="0" w:name="Colorful Grid Accent 5"/>
    <w:lsdException w:unhideWhenUsed="0" w:uiPriority="1" w:semiHidden="0" w:name="Light Shading Accent 6"/>
    <w:lsdException w:unhideWhenUsed="0" w:uiPriority="1" w:semiHidden="0" w:name="Light List Accent 6"/>
    <w:lsdException w:unhideWhenUsed="0" w:uiPriority="1" w:semiHidden="0" w:name="Light Grid Accent 6"/>
    <w:lsdException w:unhideWhenUsed="0" w:uiPriority="1" w:semiHidden="0" w:name="Medium Shading 1 Accent 6"/>
    <w:lsdException w:unhideWhenUsed="0" w:uiPriority="1" w:semiHidden="0" w:name="Medium Shading 2 Accent 6"/>
    <w:lsdException w:unhideWhenUsed="0" w:uiPriority="1" w:semiHidden="0" w:name="Medium List 1 Accent 6"/>
    <w:lsdException w:unhideWhenUsed="0" w:uiPriority="1" w:semiHidden="0" w:name="Medium List 2 Accent 6"/>
    <w:lsdException w:unhideWhenUsed="0" w:uiPriority="1" w:semiHidden="0" w:name="Medium Grid 1 Accent 6"/>
    <w:lsdException w:unhideWhenUsed="0" w:uiPriority="1" w:semiHidden="0" w:name="Medium Grid 2 Accent 6"/>
    <w:lsdException w:unhideWhenUsed="0" w:uiPriority="1" w:semiHidden="0" w:name="Medium Grid 3 Accent 6"/>
    <w:lsdException w:unhideWhenUsed="0" w:uiPriority="1" w:semiHidden="0" w:name="Dark List Accent 6"/>
    <w:lsdException w:unhideWhenUsed="0" w:uiPriority="1" w:semiHidden="0" w:name="Colorful Shading Accent 6"/>
    <w:lsdException w:unhideWhenUsed="0" w:uiPriority="1" w:semiHidden="0" w:name="Colorful List Accent 6"/>
    <w:lsdException w:unhideWhenUsed="0" w:uiPriority="1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uiPriority w:val="0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Body Text"/>
    <w:basedOn w:val="1"/>
    <w:uiPriority w:val="0"/>
    <w:pPr>
      <w:spacing w:after="120"/>
    </w:pPr>
  </w:style>
  <w:style w:type="paragraph" w:styleId="4">
    <w:name w:val="Body Text Indent"/>
    <w:basedOn w:val="1"/>
    <w:uiPriority w:val="0"/>
    <w:pPr>
      <w:spacing w:line="620" w:lineRule="exact"/>
      <w:ind w:firstLine="360" w:firstLineChars="150"/>
    </w:pPr>
    <w:rPr>
      <w:rFonts w:ascii="宋体" w:hAnsi="宋体"/>
      <w:color w:val="000000"/>
      <w:sz w:val="24"/>
      <w:szCs w:val="28"/>
    </w:r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alloon Text"/>
    <w:basedOn w:val="1"/>
    <w:link w:val="17"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Title"/>
    <w:basedOn w:val="1"/>
    <w:next w:val="1"/>
    <w:link w:val="16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2">
    <w:name w:val="Table Grid"/>
    <w:basedOn w:val="11"/>
    <w:uiPriority w:val="0"/>
    <w:pPr>
      <w:widowControl w:val="0"/>
      <w:jc w:val="both"/>
    </w:pPr>
    <w:tblPr>
      <w:tblStyle w:val="1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uiPriority w:val="0"/>
  </w:style>
  <w:style w:type="character" w:styleId="15">
    <w:name w:val="Hyperlink"/>
    <w:unhideWhenUsed/>
    <w:uiPriority w:val="0"/>
    <w:rPr>
      <w:color w:val="0000FF"/>
      <w:u w:val="single"/>
    </w:rPr>
  </w:style>
  <w:style w:type="character" w:customStyle="1" w:styleId="16">
    <w:name w:val="标题 字符"/>
    <w:link w:val="10"/>
    <w:uiPriority w:val="0"/>
    <w:rPr>
      <w:rFonts w:ascii="Cambria" w:hAnsi="Cambria" w:eastAsia="宋体"/>
      <w:b/>
      <w:bCs/>
      <w:kern w:val="2"/>
      <w:sz w:val="32"/>
      <w:szCs w:val="32"/>
      <w:lang w:val="en-US" w:eastAsia="zh-CN" w:bidi="ar-SA"/>
    </w:rPr>
  </w:style>
  <w:style w:type="character" w:customStyle="1" w:styleId="17">
    <w:name w:val="批注框文本 字符"/>
    <w:link w:val="6"/>
    <w:uiPriority w:val="0"/>
    <w:rPr>
      <w:kern w:val="2"/>
      <w:sz w:val="18"/>
      <w:szCs w:val="18"/>
    </w:rPr>
  </w:style>
  <w:style w:type="paragraph" w:customStyle="1" w:styleId="18">
    <w:name w:val="Char"/>
    <w:basedOn w:val="1"/>
    <w:semiHidden/>
    <w:uiPriority w:val="0"/>
  </w:style>
  <w:style w:type="paragraph" w:customStyle="1" w:styleId="19">
    <w:name w:val="reader-word-layer reader-word-s1-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 Char"/>
    <w:basedOn w:val="1"/>
    <w:semiHidden/>
    <w:uiPriority w:val="0"/>
  </w:style>
  <w:style w:type="paragraph" w:styleId="21">
    <w:name w:val="List Paragraph"/>
    <w:basedOn w:val="1"/>
    <w:qFormat/>
    <w:uiPriority w:val="0"/>
    <w:pPr>
      <w:ind w:firstLine="420" w:firstLineChars="200"/>
    </w:pPr>
  </w:style>
  <w:style w:type="paragraph" w:customStyle="1" w:styleId="22">
    <w:name w:val="Body 1"/>
    <w:uiPriority w:val="0"/>
    <w:rPr>
      <w:rFonts w:ascii="Helvetica" w:hAnsi="Helvetica" w:eastAsia="ヒラギノ角ゴ Pro W3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红河学院办公室</Company>
  <Pages>3</Pages>
  <Words>940</Words>
  <Characters>1263</Characters>
  <Lines>29</Lines>
  <Paragraphs>8</Paragraphs>
  <TotalTime>40</TotalTime>
  <ScaleCrop>false</ScaleCrop>
  <LinksUpToDate>false</LinksUpToDate>
  <CharactersWithSpaces>1270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2023-10-08T13:34:00Z</dcterms:created>
  <dc:creator>JWC</dc:creator>
  <cp:lastModifiedBy>I'm a boy</cp:lastModifiedBy>
  <cp:lastPrinted>2019-09-10T01:35:00Z</cp:lastPrinted>
  <dcterms:modified xsi:type="dcterms:W3CDTF">2025-04-27T01:39:23Z</dcterms:modified>
  <dc:title>红院行发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E2D8D357DEDE4D59B10282077D16501A_13</vt:lpwstr>
  </property>
  <property fmtid="{D5CDD505-2E9C-101B-9397-08002B2CF9AE}" pid="4" name="KSOTemplateDocerSaveRecord">
    <vt:lpwstr>eyJoZGlkIjoiNGRhNTE0Mzk1MGU0NGMxMTQ4MDc5ZWI2ZDZlMWNlZWUiLCJ1c2VySWQiOiIxNTk4ODgyNTA1In0=</vt:lpwstr>
  </property>
</Properties>
</file>