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EC7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  <w:rPr>
          <w:rFonts w:hint="eastAsia" w:ascii="仿宋_GB2312" w:hAnsi="仿宋_GB2312" w:eastAsia="仿宋_GB2312" w:cs="仿宋_GB2312"/>
          <w:sz w:val="43"/>
          <w:szCs w:val="43"/>
        </w:rPr>
      </w:pPr>
      <w:r>
        <w:rPr>
          <w:rFonts w:hint="eastAsia" w:ascii="仿宋_GB2312" w:hAnsi="仿宋_GB2312" w:eastAsia="仿宋_GB2312" w:cs="仿宋_GB2312"/>
          <w:spacing w:val="9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校外人员入校申请操作说明</w:t>
      </w:r>
    </w:p>
    <w:p w14:paraId="1D3687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73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一、使用微信搜索“智慧红院”公众号，点击“信息服务”—“入校预约”。进入访客管理系统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界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面输入手机号获取验证码登录，首次登录需要填写基本信息进行确认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CN"/>
        </w:rPr>
        <w:t>。</w:t>
      </w:r>
    </w:p>
    <w:p w14:paraId="613AB7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5594985" cy="675449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67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二、选择访客预约，填写相应的信息。</w:t>
      </w:r>
    </w:p>
    <w:p w14:paraId="620E6A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个人基本信息完善后,如下图选择“访客预约”进行填写入校预约的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信息:</w:t>
      </w:r>
    </w:p>
    <w:p w14:paraId="0A7A1B7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pacing w:val="-2"/>
          <w:sz w:val="28"/>
          <w:szCs w:val="28"/>
        </w:rPr>
      </w:pPr>
      <w:r>
        <w:drawing>
          <wp:inline distT="0" distB="0" distL="114300" distR="114300">
            <wp:extent cx="5593715" cy="8228330"/>
            <wp:effectExtent l="0" t="0" r="698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822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7A4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Tips:带*号的必须填写。访问部门下拉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选择，访问事由和访问时间根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据实际情况选择。</w:t>
      </w:r>
    </w:p>
    <w:p w14:paraId="740AE0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</w:rPr>
      </w:pPr>
      <w:bookmarkStart w:id="0" w:name="_GoBack"/>
      <w:bookmarkEnd w:id="0"/>
    </w:p>
    <w:p w14:paraId="0836D2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7E54D3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598160" cy="4503420"/>
            <wp:effectExtent l="0" t="0" r="254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1B7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三、如果有同行入校的人员需要选择添加同行人员，同行人员与预约</w:t>
      </w:r>
    </w:p>
    <w:p w14:paraId="192C4D1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入校人员一致且必须填写身份信息,如下图操作：</w:t>
      </w:r>
    </w:p>
    <w:p w14:paraId="033A5B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7"/>
        <w:jc w:val="left"/>
        <w:textAlignment w:val="baseline"/>
        <w:rPr>
          <w:rFonts w:hint="eastAsia" w:ascii="仿宋_GB2312" w:hAnsi="仿宋_GB2312" w:eastAsia="仿宋_GB2312" w:cs="仿宋_GB2312"/>
        </w:rPr>
      </w:pPr>
      <w:r>
        <w:drawing>
          <wp:inline distT="0" distB="0" distL="114300" distR="114300">
            <wp:extent cx="5594350" cy="1861820"/>
            <wp:effectExtent l="0" t="0" r="635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F14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62CDF1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44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四、填写完成入校预约信息点击“提交预约”即可。</w:t>
      </w:r>
    </w:p>
    <w:p w14:paraId="6F16A1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firstLine="420" w:firstLineChars="200"/>
        <w:jc w:val="left"/>
        <w:textAlignment w:val="baseline"/>
        <w:rPr>
          <w:rFonts w:hint="eastAsia" w:ascii="仿宋_GB2312" w:hAnsi="仿宋_GB2312" w:eastAsia="仿宋_GB2312" w:cs="仿宋_GB2312"/>
        </w:rPr>
      </w:pPr>
    </w:p>
    <w:p w14:paraId="33C4E8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32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五、完成预约后你可以点击“我的预约”查看预约情况，进行预约信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息的修改和取消预约操作。如下图所示：</w:t>
      </w:r>
    </w:p>
    <w:p w14:paraId="0B0113B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536" w:firstLineChars="200"/>
        <w:jc w:val="left"/>
        <w:textAlignment w:val="baseline"/>
        <w:rPr>
          <w:rFonts w:hint="eastAsia" w:ascii="仿宋_GB2312" w:hAnsi="仿宋_GB2312" w:eastAsia="仿宋_GB2312" w:cs="仿宋_GB2312"/>
          <w:sz w:val="21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六、预约成功后，在预约时间范围内获得入校权限。步行入校走人行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通道人脸识别后入校；车辆入校时阐机会显示“预约入校车辆及随行人员”信息，门卫确认后起杆放行。</w:t>
      </w:r>
    </w:p>
    <w:sectPr>
      <w:footerReference r:id="rId5" w:type="default"/>
      <w:pgSz w:w="11906" w:h="16839"/>
      <w:pgMar w:top="1431" w:right="1473" w:bottom="1425" w:left="1617" w:header="0" w:footer="116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DD1F7">
    <w:pPr>
      <w:spacing w:line="188" w:lineRule="auto"/>
      <w:jc w:val="right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1"/>
        <w:sz w:val="28"/>
        <w:szCs w:val="28"/>
      </w:rPr>
      <w:t>- 13 -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MyZDk5NzIwZjJlMWM1ZWFiYjNjM2U3MTIyMzEzYWYifQ=="/>
  </w:docVars>
  <w:rsids>
    <w:rsidRoot w:val="00000000"/>
    <w:rsid w:val="28ED78AD"/>
    <w:rsid w:val="713E6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372</Words>
  <Characters>376</Characters>
  <TotalTime>7</TotalTime>
  <ScaleCrop>false</ScaleCrop>
  <LinksUpToDate>false</LinksUpToDate>
  <CharactersWithSpaces>376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2023-10-20T16:11:00Z</dcterms:created>
  <dc:creator>微软用户</dc:creator>
  <cp:lastModifiedBy>I'm a boy</cp:lastModifiedBy>
  <dcterms:modified xsi:type="dcterms:W3CDTF">2025-05-19T01:04:40Z</dcterms:modified>
  <dc:title>123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2023-12-14T14:23:13Z</vt:filetime>
  </property>
  <property fmtid="{D5CDD505-2E9C-101B-9397-08002B2CF9AE}" pid="4" name="KSOProductBuildVer">
    <vt:lpwstr>2052-12.1.0.19770</vt:lpwstr>
  </property>
  <property fmtid="{D5CDD505-2E9C-101B-9397-08002B2CF9AE}" pid="5" name="ICV">
    <vt:lpwstr>ECA668C66AB74516A098C46AD1C393D6_13</vt:lpwstr>
  </property>
  <property fmtid="{D5CDD505-2E9C-101B-9397-08002B2CF9AE}" pid="6" name="KSOTemplateDocerSaveRecord">
    <vt:lpwstr>eyJoZGlkIjoiNTdmZTMwYjNmZmFmNTYxMTIyYjYyOWMyNjYwNGEzOTYiLCJ1c2VySWQiOiIyNDEzMjU4OTgifQ==</vt:lpwstr>
  </property>
</Properties>
</file>